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9103" w14:textId="77777777" w:rsidR="00416290" w:rsidRDefault="00FC7ABB">
      <w:pPr>
        <w:rPr>
          <w:b/>
          <w:bCs/>
        </w:rPr>
      </w:pPr>
      <w:r>
        <w:rPr>
          <w:b/>
          <w:bCs/>
        </w:rPr>
        <w:t>Professional Development Plan (PDP)</w:t>
      </w:r>
    </w:p>
    <w:p w14:paraId="27569104" w14:textId="77777777" w:rsidR="00416290" w:rsidRDefault="00FC7ABB">
      <w:r>
        <w:t xml:space="preserve">Please choose 4 or 5 points from the competency framework which you want to improve. You can also choose other aspects from your everyday practice which you will plan to improve over the course of </w:t>
      </w:r>
      <w:r>
        <w:t>the training programme. Please remember to write these using SMART goals (specific, measurable, achievable, relevant, and timely).</w:t>
      </w:r>
    </w:p>
    <w:p w14:paraId="27569105" w14:textId="77777777" w:rsidR="00416290" w:rsidRDefault="00416290"/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2254"/>
        <w:gridCol w:w="2254"/>
        <w:gridCol w:w="2254"/>
      </w:tblGrid>
      <w:tr w:rsidR="00416290" w14:paraId="2756910A" w14:textId="77777777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06" w14:textId="77777777" w:rsidR="00416290" w:rsidRDefault="00FC7ABB">
            <w:pPr>
              <w:spacing w:after="0" w:line="240" w:lineRule="auto"/>
            </w:pPr>
            <w:r>
              <w:t>Which aspects of the competency framework do you wish to improve? Please detail this below.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07" w14:textId="77777777" w:rsidR="00416290" w:rsidRDefault="00FC7ABB">
            <w:pPr>
              <w:spacing w:after="0" w:line="240" w:lineRule="auto"/>
            </w:pPr>
            <w:r>
              <w:t>What will you do to improve?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08" w14:textId="77777777" w:rsidR="00416290" w:rsidRDefault="00FC7ABB">
            <w:pPr>
              <w:spacing w:after="0" w:line="240" w:lineRule="auto"/>
            </w:pPr>
            <w:r>
              <w:t>Timescale for completion?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09" w14:textId="77777777" w:rsidR="00416290" w:rsidRDefault="00FC7ABB">
            <w:pPr>
              <w:spacing w:after="0" w:line="240" w:lineRule="auto"/>
            </w:pPr>
            <w:r>
              <w:t>Review- were you able to achieve what you set out to achieve?</w:t>
            </w:r>
          </w:p>
        </w:tc>
      </w:tr>
      <w:tr w:rsidR="00416290" w14:paraId="2756910F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0B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0C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0D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0E" w14:textId="77777777" w:rsidR="00416290" w:rsidRDefault="00416290">
            <w:pPr>
              <w:spacing w:after="0" w:line="240" w:lineRule="auto"/>
            </w:pPr>
          </w:p>
        </w:tc>
      </w:tr>
      <w:tr w:rsidR="00416290" w14:paraId="27569114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10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11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12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13" w14:textId="77777777" w:rsidR="00416290" w:rsidRDefault="00416290">
            <w:pPr>
              <w:spacing w:after="0" w:line="240" w:lineRule="auto"/>
            </w:pPr>
          </w:p>
        </w:tc>
      </w:tr>
      <w:tr w:rsidR="00416290" w14:paraId="27569119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15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16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17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18" w14:textId="77777777" w:rsidR="00416290" w:rsidRDefault="00416290">
            <w:pPr>
              <w:spacing w:after="0" w:line="240" w:lineRule="auto"/>
            </w:pPr>
          </w:p>
        </w:tc>
      </w:tr>
      <w:tr w:rsidR="00416290" w14:paraId="2756911E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1A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1B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1C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1D" w14:textId="77777777" w:rsidR="00416290" w:rsidRDefault="00416290">
            <w:pPr>
              <w:spacing w:after="0" w:line="240" w:lineRule="auto"/>
            </w:pPr>
          </w:p>
        </w:tc>
      </w:tr>
      <w:tr w:rsidR="00416290" w14:paraId="27569123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1F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20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21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22" w14:textId="77777777" w:rsidR="00416290" w:rsidRDefault="00416290">
            <w:pPr>
              <w:spacing w:after="0" w:line="240" w:lineRule="auto"/>
            </w:pPr>
          </w:p>
        </w:tc>
      </w:tr>
      <w:tr w:rsidR="00416290" w14:paraId="27569128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24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25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26" w14:textId="77777777" w:rsidR="00416290" w:rsidRDefault="00416290">
            <w:pPr>
              <w:spacing w:after="0" w:line="240" w:lineRule="auto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9127" w14:textId="77777777" w:rsidR="00416290" w:rsidRDefault="00416290">
            <w:pPr>
              <w:spacing w:after="0" w:line="240" w:lineRule="auto"/>
            </w:pPr>
          </w:p>
        </w:tc>
      </w:tr>
    </w:tbl>
    <w:p w14:paraId="27569129" w14:textId="77777777" w:rsidR="00416290" w:rsidRDefault="00416290"/>
    <w:sectPr w:rsidR="00416290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9107" w14:textId="77777777" w:rsidR="00FC7ABB" w:rsidRDefault="00FC7ABB">
      <w:pPr>
        <w:spacing w:after="0" w:line="240" w:lineRule="auto"/>
      </w:pPr>
      <w:r>
        <w:separator/>
      </w:r>
    </w:p>
  </w:endnote>
  <w:endnote w:type="continuationSeparator" w:id="0">
    <w:p w14:paraId="27569109" w14:textId="77777777" w:rsidR="00FC7ABB" w:rsidRDefault="00FC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5"/>
      <w:gridCol w:w="3005"/>
      <w:gridCol w:w="3005"/>
    </w:tblGrid>
    <w:tr w:rsidR="00CF40A4" w14:paraId="27569114" w14:textId="77777777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569111" w14:textId="77777777" w:rsidR="00FC7ABB" w:rsidRDefault="00FC7ABB">
          <w:pPr>
            <w:pStyle w:val="Header"/>
            <w:ind w:left="-115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569112" w14:textId="77777777" w:rsidR="00FC7ABB" w:rsidRDefault="00FC7ABB">
          <w:pPr>
            <w:pStyle w:val="Header"/>
            <w:jc w:val="center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569113" w14:textId="77777777" w:rsidR="00FC7ABB" w:rsidRDefault="00FC7ABB">
          <w:pPr>
            <w:pStyle w:val="Header"/>
            <w:ind w:right="-115"/>
            <w:jc w:val="right"/>
          </w:pPr>
        </w:p>
      </w:tc>
    </w:tr>
  </w:tbl>
  <w:p w14:paraId="27569115" w14:textId="77777777" w:rsidR="00FC7ABB" w:rsidRDefault="00FC7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9103" w14:textId="77777777" w:rsidR="00FC7ABB" w:rsidRDefault="00FC7A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569105" w14:textId="77777777" w:rsidR="00FC7ABB" w:rsidRDefault="00FC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65"/>
      <w:gridCol w:w="2400"/>
      <w:gridCol w:w="2550"/>
    </w:tblGrid>
    <w:tr w:rsidR="00CF40A4" w14:paraId="2756910E" w14:textId="77777777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406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56910B" w14:textId="77777777" w:rsidR="00FC7ABB" w:rsidRDefault="00FC7ABB">
          <w:pPr>
            <w:pStyle w:val="Header"/>
            <w:ind w:left="-115"/>
          </w:pPr>
        </w:p>
      </w:tc>
      <w:tc>
        <w:tcPr>
          <w:tcW w:w="240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56910C" w14:textId="77777777" w:rsidR="00FC7ABB" w:rsidRDefault="00FC7ABB">
          <w:pPr>
            <w:jc w:val="center"/>
          </w:pPr>
          <w:r>
            <w:rPr>
              <w:noProof/>
            </w:rPr>
            <w:drawing>
              <wp:inline distT="0" distB="0" distL="0" distR="0" wp14:anchorId="27569103" wp14:editId="27569104">
                <wp:extent cx="1390646" cy="1143923"/>
                <wp:effectExtent l="0" t="0" r="0" b="0"/>
                <wp:docPr id="487524520" name="drawing" descr="A blue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46" cy="1143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56910D" w14:textId="77777777" w:rsidR="00FC7ABB" w:rsidRDefault="00FC7ABB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7569105" wp14:editId="27569106">
                <wp:extent cx="1485900" cy="1126403"/>
                <wp:effectExtent l="0" t="0" r="0" b="0"/>
                <wp:docPr id="645663087" name="drawing" descr="A picture containing shap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1126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56910F" w14:textId="77777777" w:rsidR="00FC7ABB" w:rsidRDefault="00FC7A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6290"/>
    <w:rsid w:val="003074D8"/>
    <w:rsid w:val="00416290"/>
    <w:rsid w:val="00F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9103"/>
  <w15:docId w15:val="{9C869FCF-7720-4B4F-BBA0-58C349D9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NHS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MCGLEW, Christopher (ISLINGTON GP FEDERATION)</dc:creator>
  <dc:description/>
  <cp:lastModifiedBy>GOMBA, Sharon (NHS ENGLAND)</cp:lastModifiedBy>
  <cp:revision>2</cp:revision>
  <dcterms:created xsi:type="dcterms:W3CDTF">2026-01-21T15:24:00Z</dcterms:created>
  <dcterms:modified xsi:type="dcterms:W3CDTF">2026-01-21T15:24:00Z</dcterms:modified>
</cp:coreProperties>
</file>